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35E1" w:rsidR="001C35E1" w:rsidP="001980E9" w:rsidRDefault="001C35E1" w14:paraId="3B97E1A1" w14:textId="77777777" w14:noSpellErr="1">
      <w:pPr>
        <w:shd w:val="clear" w:color="auto" w:fill="FFFFFF" w:themeFill="background1"/>
        <w:spacing w:before="0" w:beforeAutospacing="off" w:after="0" w:afterAutospacing="off"/>
        <w:rPr>
          <w:rFonts w:ascii="Calibri" w:hAnsi="Calibri" w:eastAsia="Calibri" w:cs="Calibri"/>
          <w:color w:val="auto"/>
          <w:sz w:val="36"/>
          <w:szCs w:val="36"/>
        </w:rPr>
      </w:pPr>
      <w:r w:rsidRPr="001980E9" w:rsidR="001C35E1">
        <w:rPr>
          <w:rFonts w:ascii="Calibri" w:hAnsi="Calibri" w:eastAsia="Calibri" w:cs="Calibri"/>
          <w:color w:val="auto"/>
          <w:sz w:val="36"/>
          <w:szCs w:val="36"/>
        </w:rPr>
        <w:t>CLOUD COUNTY COMMUNITY COLLEGE</w:t>
      </w:r>
    </w:p>
    <w:p w:rsidRPr="001C35E1" w:rsidR="001C35E1" w:rsidP="001980E9" w:rsidRDefault="001C35E1" w14:paraId="4CB7BB39"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Our Mission: Cloud County Community College prepares students to lead successful lives and enhances the vitality of our communities.</w:t>
      </w:r>
    </w:p>
    <w:p w:rsidR="1365FE0F" w:rsidP="001980E9" w:rsidRDefault="1365FE0F" w14:paraId="7552B18F" w14:textId="7147F05A">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Pr="001C35E1" w:rsidR="001C35E1" w:rsidP="001980E9" w:rsidRDefault="001C35E1" w14:paraId="3F965C76" w14:textId="6520CDBD">
      <w:pPr>
        <w:shd w:val="clear" w:color="auto" w:fill="FFFFFF" w:themeFill="background1"/>
        <w:spacing w:before="0" w:beforeAutospacing="off" w:after="0" w:afterAutospacing="off"/>
        <w:rPr>
          <w:rFonts w:ascii="Calibri" w:hAnsi="Calibri" w:eastAsia="Calibri" w:cs="Calibri"/>
          <w:color w:val="auto"/>
          <w:sz w:val="24"/>
          <w:szCs w:val="24"/>
        </w:rPr>
      </w:pPr>
      <w:r w:rsidRPr="1AA10198" w:rsidR="001C35E1">
        <w:rPr>
          <w:rFonts w:ascii="Calibri" w:hAnsi="Calibri" w:eastAsia="Calibri" w:cs="Calibri"/>
          <w:b w:val="1"/>
          <w:bCs w:val="1"/>
          <w:color w:val="auto"/>
          <w:sz w:val="24"/>
          <w:szCs w:val="24"/>
        </w:rPr>
        <w:t>GENERAL INFORMATION</w:t>
      </w:r>
    </w:p>
    <w:p w:rsidRPr="001C35E1" w:rsidR="001C35E1" w:rsidP="001980E9" w:rsidRDefault="001C35E1" w14:paraId="06660425"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Course Number and Title:</w:t>
      </w:r>
      <w:r w:rsidRPr="001980E9" w:rsidR="001C35E1">
        <w:rPr>
          <w:rFonts w:ascii="Calibri" w:hAnsi="Calibri" w:eastAsia="Calibri" w:cs="Calibri"/>
          <w:color w:val="auto"/>
          <w:sz w:val="24"/>
          <w:szCs w:val="24"/>
        </w:rPr>
        <w:t> SC101 – General Biology</w:t>
      </w:r>
    </w:p>
    <w:p w:rsidRPr="001C35E1" w:rsidR="001C35E1" w:rsidP="001980E9" w:rsidRDefault="001C35E1" w14:paraId="12B9BACA" w14:textId="0EAC4CDC">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Term and Year: </w:t>
      </w:r>
      <w:r w:rsidRPr="001980E9" w:rsidR="00542CDE">
        <w:rPr>
          <w:rFonts w:ascii="Calibri" w:hAnsi="Calibri" w:eastAsia="Calibri" w:cs="Calibri"/>
          <w:color w:val="auto"/>
          <w:sz w:val="24"/>
          <w:szCs w:val="24"/>
        </w:rPr>
        <w:t>Academic Year 2022-2023</w:t>
      </w:r>
    </w:p>
    <w:p w:rsidRPr="001C35E1" w:rsidR="001C35E1" w:rsidP="001980E9" w:rsidRDefault="001C35E1" w14:paraId="7A3F8576"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Credit Hours</w:t>
      </w:r>
      <w:r w:rsidRPr="001980E9" w:rsidR="001C35E1">
        <w:rPr>
          <w:rFonts w:ascii="Calibri" w:hAnsi="Calibri" w:eastAsia="Calibri" w:cs="Calibri"/>
          <w:color w:val="auto"/>
          <w:sz w:val="24"/>
          <w:szCs w:val="24"/>
        </w:rPr>
        <w:t xml:space="preserve">: </w:t>
      </w:r>
      <w:r w:rsidRPr="001980E9" w:rsidR="001C35E1">
        <w:rPr>
          <w:rFonts w:ascii="Calibri" w:hAnsi="Calibri" w:eastAsia="Calibri" w:cs="Calibri"/>
          <w:color w:val="auto"/>
          <w:sz w:val="24"/>
          <w:szCs w:val="24"/>
        </w:rPr>
        <w:t>4</w:t>
      </w:r>
    </w:p>
    <w:p w:rsidRPr="001C35E1" w:rsidR="001C35E1" w:rsidP="001980E9" w:rsidRDefault="001C35E1" w14:paraId="71EFF4E7"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Course Description</w:t>
      </w:r>
      <w:r w:rsidRPr="001980E9" w:rsidR="001C35E1">
        <w:rPr>
          <w:rFonts w:ascii="Calibri" w:hAnsi="Calibri" w:eastAsia="Calibri" w:cs="Calibri"/>
          <w:color w:val="auto"/>
          <w:sz w:val="24"/>
          <w:szCs w:val="24"/>
        </w:rPr>
        <w:t>: Engages the non-biology major in explorations of the unity and diversity of organisms with particular attention devoted to the commonalities. Students are involved in various investigative simulations and extended laboratory activities. Study begins with the chemical foundation of life and culminates with interactions between organisms and environment. This course combines three hours’ lecture and one and one-half hours of laboratory time.</w:t>
      </w:r>
    </w:p>
    <w:p w:rsidRPr="001C35E1" w:rsidR="001C35E1" w:rsidP="001980E9" w:rsidRDefault="001C35E1" w14:paraId="1D9337A2"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2CCE634F" w:rsidR="001C35E1">
        <w:rPr>
          <w:rFonts w:ascii="Calibri" w:hAnsi="Calibri" w:eastAsia="Calibri" w:cs="Calibri"/>
          <w:b w:val="1"/>
          <w:bCs w:val="1"/>
          <w:color w:val="auto"/>
          <w:sz w:val="24"/>
          <w:szCs w:val="24"/>
        </w:rPr>
        <w:t>Prerequisites</w:t>
      </w:r>
      <w:r w:rsidRPr="2CCE634F" w:rsidR="001C35E1">
        <w:rPr>
          <w:rFonts w:ascii="Calibri" w:hAnsi="Calibri" w:eastAsia="Calibri" w:cs="Calibri"/>
          <w:color w:val="auto"/>
          <w:sz w:val="24"/>
          <w:szCs w:val="24"/>
        </w:rPr>
        <w:t>: None</w:t>
      </w:r>
    </w:p>
    <w:p w:rsidR="00542CDE" w:rsidP="001980E9" w:rsidRDefault="00542CDE" w14:paraId="2205302C" w14:textId="092C0FAD">
      <w:pPr>
        <w:pStyle w:val="NormalWeb"/>
        <w:spacing w:before="0" w:beforeAutospacing="off" w:after="0" w:afterAutospacing="off"/>
        <w:rPr>
          <w:rFonts w:ascii="Calibri" w:hAnsi="Calibri" w:eastAsia="Calibri" w:cs="Calibri"/>
          <w:color w:val="auto"/>
        </w:rPr>
      </w:pPr>
      <w:r w:rsidRPr="2CCE634F" w:rsidR="2CCE634F">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CCE634F" w:rsidR="2CCE634F">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rsidRPr="2CCE634F" w:rsidR="2CCE634F">
        <w:rPr>
          <w:noProof w:val="0"/>
          <w:lang w:val="en-US"/>
        </w:rPr>
        <w:t xml:space="preserve"> </w:t>
      </w:r>
      <w:r w:rsidRPr="2CCE634F" w:rsidR="00542CDE">
        <w:rPr>
          <w:rFonts w:ascii="Calibri" w:hAnsi="Calibri" w:eastAsia="Calibri" w:cs="Calibri"/>
          <w:color w:val="auto"/>
        </w:rPr>
        <w:t> </w:t>
      </w:r>
      <w:r>
        <w:br/>
      </w:r>
      <w:r w:rsidRPr="2CCE634F" w:rsidR="00542CDE">
        <w:rPr>
          <w:rStyle w:val="Strong"/>
          <w:rFonts w:ascii="Calibri" w:hAnsi="Calibri" w:eastAsia="Calibri" w:cs="Calibri"/>
          <w:color w:val="auto"/>
        </w:rPr>
        <w:t>Department:</w:t>
      </w:r>
      <w:r w:rsidRPr="2CCE634F" w:rsidR="00542CDE">
        <w:rPr>
          <w:rFonts w:ascii="Calibri" w:hAnsi="Calibri" w:eastAsia="Calibri" w:cs="Calibri"/>
          <w:color w:val="auto"/>
        </w:rPr>
        <w:t> Science</w:t>
      </w:r>
      <w:r>
        <w:br/>
      </w:r>
    </w:p>
    <w:p w:rsidR="4E543D3D" w:rsidP="001980E9" w:rsidRDefault="4E543D3D" w14:paraId="6283D8DF" w14:textId="7232F53F">
      <w:pPr>
        <w:pStyle w:val="Normal"/>
        <w:bidi w:val="0"/>
        <w:spacing w:before="0" w:beforeAutospacing="off" w:after="0" w:afterAutospacing="off" w:line="259" w:lineRule="auto"/>
        <w:ind w:left="0" w:right="0"/>
        <w:jc w:val="left"/>
        <w:rPr>
          <w:rFonts w:ascii="Calibri" w:hAnsi="Calibri" w:eastAsia="Calibri" w:cs="Calibri"/>
          <w:b w:val="1"/>
          <w:bCs w:val="1"/>
          <w:color w:val="auto"/>
          <w:sz w:val="24"/>
          <w:szCs w:val="24"/>
        </w:rPr>
      </w:pPr>
      <w:r w:rsidRPr="001980E9" w:rsidR="4E543D3D">
        <w:rPr>
          <w:rFonts w:ascii="Calibri" w:hAnsi="Calibri" w:eastAsia="Calibri" w:cs="Calibri"/>
          <w:b w:val="1"/>
          <w:bCs w:val="1"/>
          <w:color w:val="auto"/>
          <w:sz w:val="24"/>
          <w:szCs w:val="24"/>
        </w:rPr>
        <w:t>STUDENT LEARNING OUTCOMES AND ASSESSMENT</w:t>
      </w:r>
    </w:p>
    <w:p w:rsidRPr="001C35E1" w:rsidR="001C35E1" w:rsidP="001980E9" w:rsidRDefault="001C35E1" w14:paraId="137A20C3"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Course Learning Outcomes</w:t>
      </w:r>
    </w:p>
    <w:p w:rsidRPr="001C35E1" w:rsidR="001C35E1" w:rsidP="001980E9" w:rsidRDefault="001C35E1" w14:paraId="4F479B60"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 xml:space="preserve">For this course, students </w:t>
      </w:r>
      <w:r w:rsidRPr="001980E9" w:rsidR="001C35E1">
        <w:rPr>
          <w:rFonts w:ascii="Calibri" w:hAnsi="Calibri" w:eastAsia="Calibri" w:cs="Calibri"/>
          <w:color w:val="auto"/>
          <w:sz w:val="24"/>
          <w:szCs w:val="24"/>
        </w:rPr>
        <w:t>are expected</w:t>
      </w:r>
      <w:r w:rsidRPr="001980E9" w:rsidR="001C35E1">
        <w:rPr>
          <w:rFonts w:ascii="Calibri" w:hAnsi="Calibri" w:eastAsia="Calibri" w:cs="Calibri"/>
          <w:color w:val="auto"/>
          <w:sz w:val="24"/>
          <w:szCs w:val="24"/>
        </w:rPr>
        <w:t xml:space="preserve"> to demonstrate the skills associated with the course learning goals as described by the student learning outcomes below:</w:t>
      </w:r>
    </w:p>
    <w:p w:rsidRPr="001C35E1" w:rsidR="001C35E1" w:rsidP="001980E9" w:rsidRDefault="001C35E1" w14:paraId="0920971B"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1.</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the nature of science</w:t>
      </w:r>
    </w:p>
    <w:p w:rsidRPr="001C35E1" w:rsidR="001C35E1" w:rsidP="001980E9" w:rsidRDefault="001C35E1" w14:paraId="4251A97F"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Scientific processes</w:t>
      </w:r>
    </w:p>
    <w:p w:rsidRPr="001C35E1" w:rsidR="001C35E1" w:rsidP="001980E9" w:rsidRDefault="001C35E1" w14:paraId="51E039F0"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Scientific methods</w:t>
      </w:r>
    </w:p>
    <w:p w:rsidRPr="001C35E1" w:rsidR="001C35E1" w:rsidP="001980E9" w:rsidRDefault="001C35E1" w14:paraId="221B8CFF"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2.</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the levels of organization and emergent properties of life</w:t>
      </w:r>
    </w:p>
    <w:p w:rsidRPr="001C35E1" w:rsidR="001C35E1" w:rsidP="001980E9" w:rsidRDefault="001C35E1" w14:paraId="15FCE031"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24"/>
          <w:szCs w:val="24"/>
        </w:rPr>
        <w:t>.</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Chemical</w:t>
      </w:r>
    </w:p>
    <w:p w:rsidRPr="001C35E1" w:rsidR="001C35E1" w:rsidP="001980E9" w:rsidRDefault="001C35E1" w14:paraId="21316B34"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24"/>
          <w:szCs w:val="24"/>
        </w:rPr>
        <w:t>.</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Cellular</w:t>
      </w:r>
    </w:p>
    <w:p w:rsidRPr="001C35E1" w:rsidR="001C35E1" w:rsidP="001980E9" w:rsidRDefault="001C35E1" w14:paraId="7FEA7497"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Organ/organ system</w:t>
      </w:r>
    </w:p>
    <w:p w:rsidRPr="001C35E1" w:rsidR="001C35E1" w:rsidP="001980E9" w:rsidRDefault="001C35E1" w14:paraId="6087C8BA"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d.</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Organismal</w:t>
      </w:r>
    </w:p>
    <w:p w:rsidRPr="001C35E1" w:rsidR="001C35E1" w:rsidP="001980E9" w:rsidRDefault="001C35E1" w14:paraId="542C7BC8"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e.</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Ecological</w:t>
      </w:r>
    </w:p>
    <w:p w:rsidRPr="001C35E1" w:rsidR="001C35E1" w:rsidP="001980E9" w:rsidRDefault="001C35E1" w14:paraId="49959D4B"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3.</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bioenergetics</w:t>
      </w:r>
    </w:p>
    <w:p w:rsidRPr="001C35E1" w:rsidR="001C35E1" w:rsidP="001980E9" w:rsidRDefault="001C35E1" w14:paraId="0BC026D5"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Enzyme activity</w:t>
      </w:r>
    </w:p>
    <w:p w:rsidRPr="001C35E1" w:rsidR="001C35E1" w:rsidP="001980E9" w:rsidRDefault="001C35E1" w14:paraId="659E7206"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Metabolism</w:t>
      </w:r>
    </w:p>
    <w:p w:rsidRPr="001C35E1" w:rsidR="001C35E1" w:rsidP="001980E9" w:rsidRDefault="001C35E1" w14:paraId="0A89364F"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Cellular respiration/photosynthesis</w:t>
      </w:r>
    </w:p>
    <w:p w:rsidRPr="001C35E1" w:rsidR="001C35E1" w:rsidP="001980E9" w:rsidRDefault="001C35E1" w14:paraId="4CF53E47"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4.</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the importance of reproduction in maintaining the continuity of life</w:t>
      </w:r>
    </w:p>
    <w:p w:rsidRPr="001C35E1" w:rsidR="001C35E1" w:rsidP="001980E9" w:rsidRDefault="001C35E1" w14:paraId="776311DE"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Mitosis</w:t>
      </w:r>
    </w:p>
    <w:p w:rsidRPr="001C35E1" w:rsidR="001C35E1" w:rsidP="001980E9" w:rsidRDefault="001C35E1" w14:paraId="2EB156F4"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Meiosis</w:t>
      </w:r>
    </w:p>
    <w:p w:rsidRPr="001C35E1" w:rsidR="001C35E1" w:rsidP="001980E9" w:rsidRDefault="001C35E1" w14:paraId="6461984B"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Differentiation/development</w:t>
      </w:r>
    </w:p>
    <w:p w:rsidRPr="001C35E1" w:rsidR="001C35E1" w:rsidP="001980E9" w:rsidRDefault="001C35E1" w14:paraId="0F1C644B"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d.</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Diversity of reproductive strategies</w:t>
      </w:r>
    </w:p>
    <w:p w:rsidRPr="001C35E1" w:rsidR="001C35E1" w:rsidP="001980E9" w:rsidRDefault="001C35E1" w14:paraId="4F404C10"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5.</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applying principles of genetics to unity and diversity of life</w:t>
      </w:r>
    </w:p>
    <w:p w:rsidRPr="001C35E1" w:rsidR="001C35E1" w:rsidP="001980E9" w:rsidRDefault="001C35E1" w14:paraId="70B2F234"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Classical genetics</w:t>
      </w:r>
    </w:p>
    <w:p w:rsidRPr="001C35E1" w:rsidR="001C35E1" w:rsidP="001980E9" w:rsidRDefault="001C35E1" w14:paraId="1C02A06A"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Molecular genetics</w:t>
      </w:r>
    </w:p>
    <w:p w:rsidRPr="001C35E1" w:rsidR="001C35E1" w:rsidP="001980E9" w:rsidRDefault="001C35E1" w14:paraId="2BD0CF29"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6.</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discussing evolution as the mechanism of change in biology</w:t>
      </w:r>
    </w:p>
    <w:p w:rsidRPr="001C35E1" w:rsidR="001C35E1" w:rsidP="001980E9" w:rsidRDefault="001C35E1" w14:paraId="04A82AC5"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Natural selection</w:t>
      </w:r>
    </w:p>
    <w:p w:rsidRPr="001C35E1" w:rsidR="001C35E1" w:rsidP="001980E9" w:rsidRDefault="001C35E1" w14:paraId="427D76FF"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Speciation</w:t>
      </w:r>
    </w:p>
    <w:p w:rsidRPr="001C35E1" w:rsidR="001C35E1" w:rsidP="001980E9" w:rsidRDefault="001C35E1" w14:paraId="624AEDA6"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Diversity of life/classification</w:t>
      </w:r>
    </w:p>
    <w:p w:rsidRPr="001C35E1" w:rsidR="001C35E1" w:rsidP="001980E9" w:rsidRDefault="001C35E1" w14:paraId="6F8BF16A"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7.</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Demonstrate an understanding of the principles of ecology</w:t>
      </w:r>
    </w:p>
    <w:p w:rsidRPr="001C35E1" w:rsidR="001C35E1" w:rsidP="001980E9" w:rsidRDefault="001C35E1" w14:paraId="66B94FDD"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Ecosystem organization</w:t>
      </w:r>
    </w:p>
    <w:p w:rsidRPr="001C35E1" w:rsidR="001C35E1" w:rsidP="001980E9" w:rsidRDefault="001C35E1" w14:paraId="6E39C1E6"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Ecological interactions</w:t>
      </w:r>
    </w:p>
    <w:p w:rsidRPr="001C35E1" w:rsidR="001C35E1" w:rsidP="001980E9" w:rsidRDefault="001C35E1" w14:paraId="38D094FC"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Environmental issues</w:t>
      </w:r>
    </w:p>
    <w:p w:rsidRPr="001C35E1" w:rsidR="001C35E1" w:rsidP="001980E9" w:rsidRDefault="001C35E1" w14:paraId="34F047E9" w14:textId="77777777" w14:noSpellErr="1">
      <w:pPr>
        <w:shd w:val="clear" w:color="auto" w:fill="FFFFFF" w:themeFill="background1"/>
        <w:spacing w:before="0" w:beforeAutospacing="off" w:after="0" w:afterAutospacing="off"/>
        <w:ind w:left="72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8.</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Laboratory topics/skills</w:t>
      </w:r>
    </w:p>
    <w:p w:rsidRPr="001C35E1" w:rsidR="001C35E1" w:rsidP="001980E9" w:rsidRDefault="001C35E1" w14:paraId="0103909D"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a.</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Microscopy</w:t>
      </w:r>
    </w:p>
    <w:p w:rsidRPr="001C35E1" w:rsidR="001C35E1" w:rsidP="001980E9" w:rsidRDefault="001C35E1" w14:paraId="00CF77C8"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b.</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Quantitative measurement skills incorporating the metric system</w:t>
      </w:r>
    </w:p>
    <w:p w:rsidRPr="001C35E1" w:rsidR="001C35E1" w:rsidP="001980E9" w:rsidRDefault="001C35E1" w14:paraId="3232F598"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c.</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Analytical and statistical skills including presenting and/or interpreting graphs and tables</w:t>
      </w:r>
    </w:p>
    <w:p w:rsidRPr="001C35E1" w:rsidR="001C35E1" w:rsidP="001980E9" w:rsidRDefault="001C35E1" w14:paraId="6804A78F"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d.</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Experience with living organisms in the laboratory and/or field setting</w:t>
      </w:r>
    </w:p>
    <w:p w:rsidRPr="001C35E1" w:rsidR="001C35E1" w:rsidP="001980E9" w:rsidRDefault="001C35E1" w14:paraId="159D1A9E" w14:textId="77777777" w14:noSpellErr="1">
      <w:pPr>
        <w:shd w:val="clear" w:color="auto" w:fill="FFFFFF" w:themeFill="background1"/>
        <w:spacing w:before="0" w:beforeAutospacing="off" w:after="0" w:afterAutospacing="off"/>
        <w:ind w:left="1440" w:hanging="360"/>
        <w:rPr>
          <w:rFonts w:ascii="Calibri" w:hAnsi="Calibri" w:eastAsia="Calibri" w:cs="Calibri"/>
          <w:color w:val="auto"/>
          <w:sz w:val="24"/>
          <w:szCs w:val="24"/>
        </w:rPr>
      </w:pPr>
      <w:r w:rsidRPr="001980E9" w:rsidR="001C35E1">
        <w:rPr>
          <w:rFonts w:ascii="Calibri" w:hAnsi="Calibri" w:eastAsia="Calibri" w:cs="Calibri"/>
          <w:color w:val="auto"/>
          <w:sz w:val="24"/>
          <w:szCs w:val="24"/>
        </w:rPr>
        <w:t>e.</w:t>
      </w:r>
      <w:r w:rsidRPr="001980E9" w:rsidR="001C35E1">
        <w:rPr>
          <w:rFonts w:ascii="Calibri" w:hAnsi="Calibri" w:eastAsia="Calibri" w:cs="Calibri"/>
          <w:color w:val="auto"/>
          <w:sz w:val="14"/>
          <w:szCs w:val="14"/>
        </w:rPr>
        <w:t>    </w:t>
      </w:r>
      <w:r w:rsidRPr="001980E9" w:rsidR="001C35E1">
        <w:rPr>
          <w:rFonts w:ascii="Calibri" w:hAnsi="Calibri" w:eastAsia="Calibri" w:cs="Calibri"/>
          <w:color w:val="auto"/>
          <w:sz w:val="24"/>
          <w:szCs w:val="24"/>
        </w:rPr>
        <w:t>Identification and proper use of laboratory equipment</w:t>
      </w:r>
    </w:p>
    <w:p w:rsidRPr="001C35E1" w:rsidR="001C35E1" w:rsidP="001980E9" w:rsidRDefault="001C35E1" w14:paraId="4712CC5B" w14:textId="7BE438DC">
      <w:pPr>
        <w:shd w:val="clear" w:color="auto" w:fill="FFFFFF" w:themeFill="background1"/>
        <w:spacing w:before="0" w:beforeAutospacing="off" w:after="0" w:afterAutospacing="off"/>
        <w:rPr>
          <w:rFonts w:ascii="Calibri" w:hAnsi="Calibri" w:eastAsia="Calibri" w:cs="Calibri"/>
          <w:color w:val="auto"/>
          <w:sz w:val="24"/>
          <w:szCs w:val="24"/>
        </w:rPr>
      </w:pPr>
      <w:r w:rsidRPr="7F9E4BA7" w:rsidR="001C35E1">
        <w:rPr>
          <w:rFonts w:ascii="Calibri" w:hAnsi="Calibri" w:eastAsia="Calibri" w:cs="Calibri"/>
          <w:color w:val="auto"/>
          <w:sz w:val="24"/>
          <w:szCs w:val="24"/>
        </w:rPr>
        <w:t xml:space="preserve">The learning outcomes detailed in this syllabus meet or exceed the learning outcomes </w:t>
      </w:r>
      <w:r w:rsidRPr="7F9E4BA7" w:rsidR="001C35E1">
        <w:rPr>
          <w:rFonts w:ascii="Calibri" w:hAnsi="Calibri" w:eastAsia="Calibri" w:cs="Calibri"/>
          <w:color w:val="auto"/>
          <w:sz w:val="24"/>
          <w:szCs w:val="24"/>
        </w:rPr>
        <w:t>specified by</w:t>
      </w:r>
      <w:r w:rsidRPr="7F9E4BA7" w:rsidR="001C35E1">
        <w:rPr>
          <w:rFonts w:ascii="Calibri" w:hAnsi="Calibri" w:eastAsia="Calibri" w:cs="Calibri"/>
          <w:color w:val="auto"/>
          <w:sz w:val="24"/>
          <w:szCs w:val="24"/>
        </w:rPr>
        <w:t xml:space="preserve"> the Kansas Core Outcomes Project for this course as sanctioned by the Kansas Board of Regents to ensure transfer between Kansas colleges and universities. Systemwide Transfer (SWT) Code: BIO1010</w:t>
      </w:r>
    </w:p>
    <w:p w:rsidR="4E543D3D" w:rsidP="001980E9" w:rsidRDefault="4E543D3D" w14:paraId="0A7C62E9" w14:textId="1B51046D">
      <w:pPr>
        <w:pStyle w:val="Normal"/>
        <w:shd w:val="clear" w:color="auto" w:fill="FFFFFF" w:themeFill="background1"/>
        <w:spacing w:before="0" w:beforeAutospacing="off" w:after="0" w:afterAutospacing="off"/>
        <w:rPr>
          <w:rFonts w:ascii="Calibri" w:hAnsi="Calibri" w:eastAsia="Calibri" w:cs="Calibri"/>
          <w:color w:val="auto"/>
          <w:sz w:val="24"/>
          <w:szCs w:val="24"/>
        </w:rPr>
      </w:pPr>
    </w:p>
    <w:p w:rsidRPr="001C35E1" w:rsidR="001C35E1" w:rsidP="001980E9" w:rsidRDefault="001C35E1" w14:paraId="3736984D" w14:textId="73FCDB0B">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 xml:space="preserve">In class, students </w:t>
      </w:r>
      <w:r w:rsidRPr="001980E9" w:rsidR="001C35E1">
        <w:rPr>
          <w:rFonts w:ascii="Calibri" w:hAnsi="Calibri" w:eastAsia="Calibri" w:cs="Calibri"/>
          <w:color w:val="auto"/>
          <w:sz w:val="24"/>
          <w:szCs w:val="24"/>
        </w:rPr>
        <w:t>are assessed</w:t>
      </w:r>
      <w:r w:rsidRPr="001980E9" w:rsidR="001C35E1">
        <w:rPr>
          <w:rFonts w:ascii="Calibri" w:hAnsi="Calibri" w:eastAsia="Calibri" w:cs="Calibri"/>
          <w:color w:val="auto"/>
          <w:sz w:val="24"/>
          <w:szCs w:val="24"/>
        </w:rPr>
        <w:t xml:space="preserve"> on the mastery of these outcomes using the learning management system. Student names </w:t>
      </w:r>
      <w:r w:rsidRPr="001980E9" w:rsidR="001C35E1">
        <w:rPr>
          <w:rFonts w:ascii="Calibri" w:hAnsi="Calibri" w:eastAsia="Calibri" w:cs="Calibri"/>
          <w:color w:val="auto"/>
          <w:sz w:val="24"/>
          <w:szCs w:val="24"/>
        </w:rPr>
        <w:t>will not be used</w:t>
      </w:r>
      <w:r w:rsidRPr="001980E9" w:rsidR="001C35E1">
        <w:rPr>
          <w:rFonts w:ascii="Calibri" w:hAnsi="Calibri" w:eastAsia="Calibri" w:cs="Calibri"/>
          <w:color w:val="auto"/>
          <w:sz w:val="24"/>
          <w:szCs w:val="24"/>
        </w:rPr>
        <w:t xml:space="preserve"> when reporting results. Outcomes-based assessment </w:t>
      </w:r>
      <w:r w:rsidRPr="001980E9" w:rsidR="001C35E1">
        <w:rPr>
          <w:rFonts w:ascii="Calibri" w:hAnsi="Calibri" w:eastAsia="Calibri" w:cs="Calibri"/>
          <w:color w:val="auto"/>
          <w:sz w:val="24"/>
          <w:szCs w:val="24"/>
        </w:rPr>
        <w:t>is used</w:t>
      </w:r>
      <w:r w:rsidRPr="001980E9" w:rsidR="001C35E1">
        <w:rPr>
          <w:rFonts w:ascii="Calibri" w:hAnsi="Calibri" w:eastAsia="Calibri" w:cs="Calibri"/>
          <w:color w:val="auto"/>
          <w:sz w:val="24"/>
          <w:szCs w:val="24"/>
        </w:rPr>
        <w:t xml:space="preserve"> to improve the instructional planning, design, and quality of student learning throughout the college</w:t>
      </w:r>
    </w:p>
    <w:p w:rsidR="1365FE0F" w:rsidP="001980E9" w:rsidRDefault="1365FE0F" w14:paraId="5D9441D9" w14:textId="59026AA3">
      <w:pPr>
        <w:shd w:val="clear" w:color="auto" w:fill="FFFFFF" w:themeFill="background1"/>
        <w:spacing w:before="0" w:beforeAutospacing="off" w:after="0" w:afterAutospacing="off"/>
        <w:rPr>
          <w:rFonts w:ascii="Calibri" w:hAnsi="Calibri" w:eastAsia="Calibri" w:cs="Calibri"/>
          <w:color w:val="auto"/>
          <w:sz w:val="24"/>
          <w:szCs w:val="24"/>
        </w:rPr>
      </w:pPr>
    </w:p>
    <w:p w:rsidRPr="001C35E1" w:rsidR="001C35E1" w:rsidP="001980E9" w:rsidRDefault="001C35E1" w14:paraId="447D8243" w14:textId="204C9896">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General Education Outcomes</w:t>
      </w:r>
    </w:p>
    <w:p w:rsidRPr="001C35E1" w:rsidR="001C35E1" w:rsidP="001980E9" w:rsidRDefault="001C35E1" w14:paraId="1DFB1856"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 xml:space="preserve">For this course, students </w:t>
      </w:r>
      <w:r w:rsidRPr="001980E9" w:rsidR="001C35E1">
        <w:rPr>
          <w:rFonts w:ascii="Calibri" w:hAnsi="Calibri" w:eastAsia="Calibri" w:cs="Calibri"/>
          <w:color w:val="auto"/>
          <w:sz w:val="24"/>
          <w:szCs w:val="24"/>
        </w:rPr>
        <w:t>are expected</w:t>
      </w:r>
      <w:r w:rsidRPr="001980E9" w:rsidR="001C35E1">
        <w:rPr>
          <w:rFonts w:ascii="Calibri" w:hAnsi="Calibri" w:eastAsia="Calibri" w:cs="Calibri"/>
          <w:color w:val="auto"/>
          <w:sz w:val="24"/>
          <w:szCs w:val="24"/>
        </w:rPr>
        <w:t xml:space="preserve"> to demonstrate the skills associated with the college wide learning goals as described by the general education outcomes below:</w:t>
      </w:r>
    </w:p>
    <w:p w:rsidRPr="001C35E1" w:rsidR="001C35E1" w:rsidP="001980E9" w:rsidRDefault="003A6954" w14:paraId="44E16678" w14:textId="77777777" w14:noSpellErr="1">
      <w:pPr>
        <w:shd w:val="clear" w:color="auto" w:fill="FFFFFF" w:themeFill="background1"/>
        <w:spacing w:before="0" w:beforeAutospacing="off" w:after="0" w:afterAutospacing="off"/>
        <w:ind w:left="432"/>
        <w:rPr>
          <w:rFonts w:ascii="Calibri" w:hAnsi="Calibri" w:eastAsia="Calibri" w:cs="Calibri"/>
          <w:color w:val="auto"/>
          <w:sz w:val="24"/>
          <w:szCs w:val="24"/>
        </w:rPr>
      </w:pPr>
      <w:r w:rsidRPr="001980E9" w:rsidR="003A6954">
        <w:rPr>
          <w:rFonts w:ascii="Calibri" w:hAnsi="Calibri" w:eastAsia="Calibri" w:cs="Calibri"/>
          <w:color w:val="auto"/>
          <w:sz w:val="24"/>
          <w:szCs w:val="24"/>
        </w:rPr>
        <w:t xml:space="preserve">GESc1: </w:t>
      </w:r>
      <w:r w:rsidRPr="001980E9" w:rsidR="001C35E1">
        <w:rPr>
          <w:rFonts w:ascii="Calibri" w:hAnsi="Calibri" w:eastAsia="Calibri" w:cs="Calibri"/>
          <w:color w:val="auto"/>
          <w:sz w:val="24"/>
          <w:szCs w:val="24"/>
        </w:rPr>
        <w:t>Apply the scientific process to evaluate current issues and circumstances</w:t>
      </w:r>
    </w:p>
    <w:p w:rsidRPr="001C35E1" w:rsidR="001C35E1" w:rsidP="001980E9" w:rsidRDefault="003A6954" w14:paraId="1624F186" w14:textId="77777777" w14:noSpellErr="1">
      <w:pPr>
        <w:shd w:val="clear" w:color="auto" w:fill="FFFFFF" w:themeFill="background1"/>
        <w:spacing w:before="0" w:beforeAutospacing="off" w:after="0" w:afterAutospacing="off"/>
        <w:ind w:left="432"/>
        <w:rPr>
          <w:rFonts w:ascii="Calibri" w:hAnsi="Calibri" w:eastAsia="Calibri" w:cs="Calibri"/>
          <w:color w:val="auto"/>
          <w:sz w:val="24"/>
          <w:szCs w:val="24"/>
        </w:rPr>
      </w:pPr>
      <w:r w:rsidRPr="001980E9" w:rsidR="003A6954">
        <w:rPr>
          <w:rFonts w:ascii="Calibri" w:hAnsi="Calibri" w:eastAsia="Calibri" w:cs="Calibri"/>
          <w:color w:val="auto"/>
          <w:sz w:val="24"/>
          <w:szCs w:val="24"/>
        </w:rPr>
        <w:t xml:space="preserve">GESc2: </w:t>
      </w:r>
      <w:r w:rsidRPr="001980E9" w:rsidR="001C35E1">
        <w:rPr>
          <w:rFonts w:ascii="Calibri" w:hAnsi="Calibri" w:eastAsia="Calibri" w:cs="Calibri"/>
          <w:color w:val="auto"/>
          <w:sz w:val="24"/>
          <w:szCs w:val="24"/>
        </w:rPr>
        <w:t>Demonstrate scientific literacy and knowledge about the study of matter, life and the universe.</w:t>
      </w:r>
    </w:p>
    <w:p w:rsidRPr="001C35E1" w:rsidR="001C35E1" w:rsidP="001980E9" w:rsidRDefault="003A6954" w14:paraId="225252AF" w14:textId="77777777" w14:noSpellErr="1">
      <w:pPr>
        <w:shd w:val="clear" w:color="auto" w:fill="FFFFFF" w:themeFill="background1"/>
        <w:spacing w:before="0" w:beforeAutospacing="off" w:after="0" w:afterAutospacing="off"/>
        <w:ind w:left="432"/>
        <w:rPr>
          <w:rFonts w:ascii="Calibri" w:hAnsi="Calibri" w:eastAsia="Calibri" w:cs="Calibri"/>
          <w:color w:val="auto"/>
          <w:sz w:val="24"/>
          <w:szCs w:val="24"/>
        </w:rPr>
      </w:pPr>
      <w:r w:rsidRPr="001980E9" w:rsidR="003A6954">
        <w:rPr>
          <w:rFonts w:ascii="Calibri" w:hAnsi="Calibri" w:eastAsia="Calibri" w:cs="Calibri"/>
          <w:color w:val="auto"/>
          <w:sz w:val="24"/>
          <w:szCs w:val="24"/>
        </w:rPr>
        <w:t xml:space="preserve">GESc3: </w:t>
      </w:r>
      <w:r w:rsidRPr="001980E9" w:rsidR="001C35E1">
        <w:rPr>
          <w:rFonts w:ascii="Calibri" w:hAnsi="Calibri" w:eastAsia="Calibri" w:cs="Calibri"/>
          <w:color w:val="auto"/>
          <w:sz w:val="24"/>
          <w:szCs w:val="24"/>
        </w:rPr>
        <w:t>Critically analyze events through a scientific lens.</w:t>
      </w:r>
    </w:p>
    <w:p w:rsidRPr="001C35E1" w:rsidR="001C35E1" w:rsidP="001980E9" w:rsidRDefault="003A6954" w14:paraId="4B3AD578" w14:textId="77777777" w14:noSpellErr="1">
      <w:pPr>
        <w:shd w:val="clear" w:color="auto" w:fill="FFFFFF" w:themeFill="background1"/>
        <w:spacing w:before="0" w:beforeAutospacing="off" w:after="0" w:afterAutospacing="off"/>
        <w:ind w:left="432"/>
        <w:rPr>
          <w:rFonts w:ascii="Calibri" w:hAnsi="Calibri" w:eastAsia="Calibri" w:cs="Calibri"/>
          <w:color w:val="auto"/>
          <w:sz w:val="24"/>
          <w:szCs w:val="24"/>
        </w:rPr>
      </w:pPr>
      <w:r w:rsidRPr="001980E9" w:rsidR="003A6954">
        <w:rPr>
          <w:rFonts w:ascii="Calibri" w:hAnsi="Calibri" w:eastAsia="Calibri" w:cs="Calibri"/>
          <w:color w:val="auto"/>
          <w:sz w:val="24"/>
          <w:szCs w:val="24"/>
        </w:rPr>
        <w:t xml:space="preserve">GESc4: </w:t>
      </w:r>
      <w:r w:rsidRPr="001980E9" w:rsidR="001C35E1">
        <w:rPr>
          <w:rFonts w:ascii="Calibri" w:hAnsi="Calibri" w:eastAsia="Calibri" w:cs="Calibri"/>
          <w:color w:val="auto"/>
          <w:sz w:val="24"/>
          <w:szCs w:val="24"/>
        </w:rPr>
        <w:t xml:space="preserve">Demonstrate quantitative reasoning and </w:t>
      </w:r>
      <w:r w:rsidRPr="001980E9" w:rsidR="001C35E1">
        <w:rPr>
          <w:rFonts w:ascii="Calibri" w:hAnsi="Calibri" w:eastAsia="Calibri" w:cs="Calibri"/>
          <w:color w:val="auto"/>
          <w:sz w:val="24"/>
          <w:szCs w:val="24"/>
        </w:rPr>
        <w:t>problem-solving</w:t>
      </w:r>
      <w:r w:rsidRPr="001980E9" w:rsidR="001C35E1">
        <w:rPr>
          <w:rFonts w:ascii="Calibri" w:hAnsi="Calibri" w:eastAsia="Calibri" w:cs="Calibri"/>
          <w:color w:val="auto"/>
          <w:sz w:val="24"/>
          <w:szCs w:val="24"/>
        </w:rPr>
        <w:t>.</w:t>
      </w:r>
    </w:p>
    <w:p w:rsidR="4E543D3D" w:rsidP="001980E9" w:rsidRDefault="4E543D3D" w14:paraId="2B557088" w14:textId="1CC36924">
      <w:pPr>
        <w:shd w:val="clear" w:color="auto" w:fill="FFFFFF" w:themeFill="background1"/>
        <w:spacing w:before="0" w:beforeAutospacing="off" w:after="0" w:afterAutospacing="off"/>
        <w:rPr>
          <w:rFonts w:ascii="Calibri" w:hAnsi="Calibri" w:eastAsia="Calibri" w:cs="Calibri"/>
          <w:color w:val="auto"/>
          <w:sz w:val="24"/>
          <w:szCs w:val="24"/>
        </w:rPr>
      </w:pPr>
    </w:p>
    <w:p w:rsidRPr="001C35E1" w:rsidR="001C35E1" w:rsidP="001980E9" w:rsidRDefault="001C35E1" w14:paraId="2B1C4AE4" w14:textId="43B1F026">
      <w:pPr>
        <w:shd w:val="clear" w:color="auto" w:fill="FFFFFF" w:themeFill="background1"/>
        <w:spacing w:before="0" w:beforeAutospacing="off" w:after="0" w:afterAutospacing="off"/>
        <w:rPr>
          <w:rFonts w:ascii="Calibri" w:hAnsi="Calibri" w:eastAsia="Calibri" w:cs="Calibri"/>
          <w:color w:val="auto"/>
          <w:sz w:val="24"/>
          <w:szCs w:val="24"/>
        </w:rPr>
      </w:pPr>
      <w:r w:rsidRPr="7F9E4BA7" w:rsidR="001C35E1">
        <w:rPr>
          <w:rFonts w:ascii="Calibri" w:hAnsi="Calibri" w:eastAsia="Calibri" w:cs="Calibri"/>
          <w:color w:val="auto"/>
          <w:sz w:val="24"/>
          <w:szCs w:val="24"/>
        </w:rPr>
        <w:t xml:space="preserve">Artifacts of student work </w:t>
      </w:r>
      <w:r w:rsidRPr="7F9E4BA7" w:rsidR="001C35E1">
        <w:rPr>
          <w:rFonts w:ascii="Calibri" w:hAnsi="Calibri" w:eastAsia="Calibri" w:cs="Calibri"/>
          <w:color w:val="auto"/>
          <w:sz w:val="24"/>
          <w:szCs w:val="24"/>
        </w:rPr>
        <w:t xml:space="preserve">are collected from general education </w:t>
      </w:r>
      <w:r w:rsidRPr="7F9E4BA7" w:rsidR="001C35E1">
        <w:rPr>
          <w:rFonts w:ascii="Calibri" w:hAnsi="Calibri" w:eastAsia="Calibri" w:cs="Calibri"/>
          <w:color w:val="auto"/>
          <w:sz w:val="24"/>
          <w:szCs w:val="24"/>
        </w:rPr>
        <w:t>courses</w:t>
      </w:r>
      <w:r w:rsidRPr="7F9E4BA7" w:rsidR="001C35E1">
        <w:rPr>
          <w:rFonts w:ascii="Calibri" w:hAnsi="Calibri" w:eastAsia="Calibri" w:cs="Calibri"/>
          <w:color w:val="auto"/>
          <w:sz w:val="24"/>
          <w:szCs w:val="24"/>
        </w:rPr>
        <w:t xml:space="preserve"> and reviewed by a faculty committee to assess general education outcomes</w:t>
      </w:r>
      <w:r w:rsidRPr="7F9E4BA7" w:rsidR="001C35E1">
        <w:rPr>
          <w:rFonts w:ascii="Calibri" w:hAnsi="Calibri" w:eastAsia="Calibri" w:cs="Calibri"/>
          <w:color w:val="auto"/>
          <w:sz w:val="24"/>
          <w:szCs w:val="24"/>
        </w:rPr>
        <w:t xml:space="preserve">. </w:t>
      </w:r>
      <w:r w:rsidRPr="7F9E4BA7" w:rsidR="001C35E1">
        <w:rPr>
          <w:rFonts w:ascii="Calibri" w:hAnsi="Calibri" w:eastAsia="Calibri" w:cs="Calibri"/>
          <w:color w:val="auto"/>
          <w:sz w:val="24"/>
          <w:szCs w:val="24"/>
        </w:rPr>
        <w:t>Artifacts may also be reviewed by a professional outside the college</w:t>
      </w:r>
      <w:r w:rsidRPr="7F9E4BA7" w:rsidR="001C35E1">
        <w:rPr>
          <w:rFonts w:ascii="Calibri" w:hAnsi="Calibri" w:eastAsia="Calibri" w:cs="Calibri"/>
          <w:color w:val="auto"/>
          <w:sz w:val="24"/>
          <w:szCs w:val="24"/>
        </w:rPr>
        <w:t xml:space="preserve">. Student names will not be used when </w:t>
      </w:r>
      <w:r w:rsidRPr="7F9E4BA7" w:rsidR="001C35E1">
        <w:rPr>
          <w:rFonts w:ascii="Calibri" w:hAnsi="Calibri" w:eastAsia="Calibri" w:cs="Calibri"/>
          <w:color w:val="auto"/>
          <w:sz w:val="24"/>
          <w:szCs w:val="24"/>
        </w:rPr>
        <w:t xml:space="preserve">reviewing artifacts nor reporting results. Outcomes-based assessment </w:t>
      </w:r>
      <w:r w:rsidRPr="7F9E4BA7" w:rsidR="001C35E1">
        <w:rPr>
          <w:rFonts w:ascii="Calibri" w:hAnsi="Calibri" w:eastAsia="Calibri" w:cs="Calibri"/>
          <w:color w:val="auto"/>
          <w:sz w:val="24"/>
          <w:szCs w:val="24"/>
        </w:rPr>
        <w:t>is used</w:t>
      </w:r>
      <w:r w:rsidRPr="7F9E4BA7" w:rsidR="001C35E1">
        <w:rPr>
          <w:rFonts w:ascii="Calibri" w:hAnsi="Calibri" w:eastAsia="Calibri" w:cs="Calibri"/>
          <w:color w:val="auto"/>
          <w:sz w:val="24"/>
          <w:szCs w:val="24"/>
        </w:rPr>
        <w:t xml:space="preserve"> to improve the instructional planning, design, and quality of student learning throughout the college.</w:t>
      </w:r>
    </w:p>
    <w:p w:rsidR="1365FE0F" w:rsidP="001980E9" w:rsidRDefault="1365FE0F" w14:paraId="35909CA7" w14:textId="453E71E0">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Pr="001C35E1" w:rsidR="001C35E1" w:rsidP="001980E9" w:rsidRDefault="001C35E1" w14:paraId="6413292D" w14:textId="038FAB8B">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b w:val="1"/>
          <w:bCs w:val="1"/>
          <w:color w:val="auto"/>
          <w:sz w:val="24"/>
          <w:szCs w:val="24"/>
        </w:rPr>
        <w:t>Institutional Learning Outcomes</w:t>
      </w:r>
    </w:p>
    <w:p w:rsidR="001C35E1" w:rsidP="001980E9" w:rsidRDefault="001C35E1" w14:paraId="4E1F8B46"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 xml:space="preserve">For this course, students </w:t>
      </w:r>
      <w:r w:rsidRPr="001980E9" w:rsidR="001C35E1">
        <w:rPr>
          <w:rFonts w:ascii="Calibri" w:hAnsi="Calibri" w:eastAsia="Calibri" w:cs="Calibri"/>
          <w:color w:val="auto"/>
          <w:sz w:val="24"/>
          <w:szCs w:val="24"/>
        </w:rPr>
        <w:t>are expected</w:t>
      </w:r>
      <w:r w:rsidRPr="001980E9" w:rsidR="001C35E1">
        <w:rPr>
          <w:rFonts w:ascii="Calibri" w:hAnsi="Calibri" w:eastAsia="Calibri" w:cs="Calibri"/>
          <w:color w:val="auto"/>
          <w:sz w:val="24"/>
          <w:szCs w:val="24"/>
        </w:rPr>
        <w:t xml:space="preserve"> to demonstrate the skills associated with the college wide learning outcomes as described below.</w:t>
      </w:r>
    </w:p>
    <w:p w:rsidR="4E543D3D" w:rsidP="001980E9" w:rsidRDefault="4E543D3D" w14:paraId="3832E523" w14:textId="55593CBD">
      <w:pPr>
        <w:shd w:val="clear" w:color="auto" w:fill="FFFFFF" w:themeFill="background1"/>
        <w:spacing w:before="0" w:beforeAutospacing="off" w:after="0" w:afterAutospacing="off"/>
        <w:rPr>
          <w:rFonts w:ascii="Calibri" w:hAnsi="Calibri" w:eastAsia="Calibri" w:cs="Calibri"/>
          <w:i w:val="1"/>
          <w:iCs w:val="1"/>
          <w:color w:val="auto"/>
          <w:sz w:val="24"/>
          <w:szCs w:val="24"/>
        </w:rPr>
      </w:pPr>
    </w:p>
    <w:p w:rsidRPr="001C35E1" w:rsidR="003A6954" w:rsidP="001980E9" w:rsidRDefault="003A6954" w14:paraId="2B2ED3CC" w14:textId="77777777" w14:noSpellErr="1">
      <w:pPr>
        <w:shd w:val="clear" w:color="auto" w:fill="FFFFFF" w:themeFill="background1"/>
        <w:spacing w:before="0" w:beforeAutospacing="off" w:after="0" w:afterAutospacing="off"/>
        <w:rPr>
          <w:rFonts w:ascii="Calibri" w:hAnsi="Calibri" w:eastAsia="Calibri" w:cs="Calibri"/>
          <w:i w:val="1"/>
          <w:iCs w:val="1"/>
          <w:color w:val="auto"/>
          <w:sz w:val="24"/>
          <w:szCs w:val="24"/>
        </w:rPr>
      </w:pPr>
      <w:r w:rsidRPr="001980E9" w:rsidR="003A6954">
        <w:rPr>
          <w:rFonts w:ascii="Calibri" w:hAnsi="Calibri" w:eastAsia="Calibri" w:cs="Calibri"/>
          <w:i w:val="1"/>
          <w:iCs w:val="1"/>
          <w:color w:val="auto"/>
          <w:sz w:val="24"/>
          <w:szCs w:val="24"/>
        </w:rPr>
        <w:t>Sustainability</w:t>
      </w:r>
    </w:p>
    <w:p w:rsidRPr="001C35E1" w:rsidR="001C35E1" w:rsidP="001980E9" w:rsidRDefault="003A6954" w14:paraId="3E800B02" w14:textId="77777777" w14:noSpellErr="1">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3A6954">
        <w:rPr>
          <w:rStyle w:val="normaltextrun"/>
          <w:rFonts w:ascii="Calibri" w:hAnsi="Calibri" w:eastAsia="Calibri" w:cs="Calibri"/>
          <w:color w:val="auto"/>
          <w:sz w:val="24"/>
          <w:szCs w:val="24"/>
          <w:shd w:val="clear" w:color="auto" w:fill="FFFFFF"/>
        </w:rPr>
        <w:t xml:space="preserve">ILO_S1: </w:t>
      </w:r>
      <w:r w:rsidRPr="001980E9" w:rsidR="003A6954">
        <w:rPr>
          <w:rStyle w:val="normaltextrun"/>
          <w:rFonts w:ascii="Calibri" w:hAnsi="Calibri" w:eastAsia="Calibri" w:cs="Calibri"/>
          <w:color w:val="auto"/>
          <w:sz w:val="24"/>
          <w:szCs w:val="24"/>
          <w:shd w:val="clear" w:color="auto" w:fill="FFFFFF"/>
        </w:rPr>
        <w:t>Students will understand the importance and implementation of sustainable practices that meet the needs of today without compromising the needs of the future.</w:t>
      </w:r>
      <w:r w:rsidRPr="001980E9" w:rsidR="003A6954">
        <w:rPr>
          <w:rStyle w:val="eop"/>
          <w:rFonts w:ascii="Calibri" w:hAnsi="Calibri" w:eastAsia="Calibri" w:cs="Calibri"/>
          <w:color w:val="auto"/>
          <w:sz w:val="24"/>
          <w:szCs w:val="24"/>
          <w:shd w:val="clear" w:color="auto" w:fill="FFFFFF"/>
        </w:rPr>
        <w:t> </w:t>
      </w:r>
    </w:p>
    <w:p w:rsidR="4E543D3D" w:rsidP="001980E9" w:rsidRDefault="4E543D3D" w14:paraId="660C9211" w14:textId="4DAF0E4B">
      <w:pPr>
        <w:shd w:val="clear" w:color="auto" w:fill="FFFFFF" w:themeFill="background1"/>
        <w:spacing w:before="0" w:beforeAutospacing="off" w:after="0" w:afterAutospacing="off"/>
        <w:rPr>
          <w:rFonts w:ascii="Calibri" w:hAnsi="Calibri" w:eastAsia="Calibri" w:cs="Calibri"/>
          <w:color w:val="auto"/>
          <w:sz w:val="24"/>
          <w:szCs w:val="24"/>
        </w:rPr>
      </w:pPr>
    </w:p>
    <w:p w:rsidRPr="001C35E1" w:rsidR="001C35E1" w:rsidP="001980E9" w:rsidRDefault="001C35E1" w14:paraId="513313A8" w14:textId="4CB557FD">
      <w:pPr>
        <w:shd w:val="clear" w:color="auto" w:fill="FFFFFF" w:themeFill="background1"/>
        <w:spacing w:before="0" w:beforeAutospacing="off" w:after="0" w:afterAutospacing="off"/>
        <w:rPr>
          <w:rFonts w:ascii="Calibri" w:hAnsi="Calibri" w:eastAsia="Calibri" w:cs="Calibri"/>
          <w:color w:val="auto"/>
          <w:sz w:val="24"/>
          <w:szCs w:val="24"/>
        </w:rPr>
      </w:pPr>
      <w:r w:rsidRPr="001980E9" w:rsidR="001C35E1">
        <w:rPr>
          <w:rFonts w:ascii="Calibri" w:hAnsi="Calibri" w:eastAsia="Calibri" w:cs="Calibri"/>
          <w:color w:val="auto"/>
          <w:sz w:val="24"/>
          <w:szCs w:val="24"/>
        </w:rPr>
        <w:t xml:space="preserve">In </w:t>
      </w:r>
      <w:r w:rsidRPr="001980E9" w:rsidR="001C35E1">
        <w:rPr>
          <w:rFonts w:ascii="Calibri" w:hAnsi="Calibri" w:eastAsia="Calibri" w:cs="Calibri"/>
          <w:color w:val="auto"/>
          <w:sz w:val="24"/>
          <w:szCs w:val="24"/>
        </w:rPr>
        <w:t>class, students</w:t>
      </w:r>
      <w:r w:rsidRPr="001980E9" w:rsidR="001C35E1">
        <w:rPr>
          <w:rFonts w:ascii="Calibri" w:hAnsi="Calibri" w:eastAsia="Calibri" w:cs="Calibri"/>
          <w:color w:val="auto"/>
          <w:sz w:val="24"/>
          <w:szCs w:val="24"/>
        </w:rPr>
        <w:t xml:space="preserve"> are assessed on the mastery of these outcomes. Student names </w:t>
      </w:r>
      <w:r w:rsidRPr="001980E9" w:rsidR="001C35E1">
        <w:rPr>
          <w:rFonts w:ascii="Calibri" w:hAnsi="Calibri" w:eastAsia="Calibri" w:cs="Calibri"/>
          <w:color w:val="auto"/>
          <w:sz w:val="24"/>
          <w:szCs w:val="24"/>
        </w:rPr>
        <w:t>will not be used</w:t>
      </w:r>
      <w:r w:rsidRPr="001980E9" w:rsidR="001C35E1">
        <w:rPr>
          <w:rFonts w:ascii="Calibri" w:hAnsi="Calibri" w:eastAsia="Calibri" w:cs="Calibri"/>
          <w:color w:val="auto"/>
          <w:sz w:val="24"/>
          <w:szCs w:val="24"/>
        </w:rPr>
        <w:t xml:space="preserve"> when reporting results. Outcomes-based assessment of the institutional learning outcomes </w:t>
      </w:r>
      <w:r w:rsidRPr="001980E9" w:rsidR="001C35E1">
        <w:rPr>
          <w:rFonts w:ascii="Calibri" w:hAnsi="Calibri" w:eastAsia="Calibri" w:cs="Calibri"/>
          <w:color w:val="auto"/>
          <w:sz w:val="24"/>
          <w:szCs w:val="24"/>
        </w:rPr>
        <w:t>is used</w:t>
      </w:r>
      <w:r w:rsidRPr="001980E9" w:rsidR="001C35E1">
        <w:rPr>
          <w:rFonts w:ascii="Calibri" w:hAnsi="Calibri" w:eastAsia="Calibri" w:cs="Calibri"/>
          <w:color w:val="auto"/>
          <w:sz w:val="24"/>
          <w:szCs w:val="24"/>
        </w:rPr>
        <w:t xml:space="preserve"> to ensure we are meeting the mission of the college, following the guiding values and enhance instructional planning, design, and quality of student learning throughout the college.</w:t>
      </w: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617"/>
    <w:multiLevelType w:val="multilevel"/>
    <w:tmpl w:val="6472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59F5"/>
    <w:multiLevelType w:val="multilevel"/>
    <w:tmpl w:val="A618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658E1"/>
    <w:multiLevelType w:val="multilevel"/>
    <w:tmpl w:val="F0FE0A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233A73"/>
    <w:multiLevelType w:val="multilevel"/>
    <w:tmpl w:val="3C80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12D7C"/>
    <w:multiLevelType w:val="multilevel"/>
    <w:tmpl w:val="6480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E03BC"/>
    <w:multiLevelType w:val="hybridMultilevel"/>
    <w:tmpl w:val="1124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20767"/>
    <w:multiLevelType w:val="hybridMultilevel"/>
    <w:tmpl w:val="B1C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E1"/>
    <w:rsid w:val="00055AC2"/>
    <w:rsid w:val="0013190B"/>
    <w:rsid w:val="00185964"/>
    <w:rsid w:val="001980E9"/>
    <w:rsid w:val="001C35E1"/>
    <w:rsid w:val="003A6954"/>
    <w:rsid w:val="00542CDE"/>
    <w:rsid w:val="00752286"/>
    <w:rsid w:val="00AE0757"/>
    <w:rsid w:val="00AF319E"/>
    <w:rsid w:val="00D43548"/>
    <w:rsid w:val="00E31603"/>
    <w:rsid w:val="093D6940"/>
    <w:rsid w:val="12D718FE"/>
    <w:rsid w:val="1365FE0F"/>
    <w:rsid w:val="1AA10198"/>
    <w:rsid w:val="1F9C73A9"/>
    <w:rsid w:val="23840F5F"/>
    <w:rsid w:val="2CCE634F"/>
    <w:rsid w:val="300956B3"/>
    <w:rsid w:val="3218DC28"/>
    <w:rsid w:val="4E543D3D"/>
    <w:rsid w:val="59B44626"/>
    <w:rsid w:val="6ABE2CE3"/>
    <w:rsid w:val="70B32541"/>
    <w:rsid w:val="7F9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C64"/>
  <w15:chartTrackingRefBased/>
  <w15:docId w15:val="{C953A9BF-5B07-4ECD-A313-05E4D7599C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19E"/>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rPr>
      <w:rFonts w:ascii="Book Antiqua" w:hAnsi="Book Antiqua"/>
      <w:sz w:val="22"/>
    </w:rPr>
  </w:style>
  <w:style w:type="character" w:styleId="spelle" w:customStyle="1">
    <w:name w:val="spelle"/>
    <w:basedOn w:val="DefaultParagraphFont"/>
    <w:rsid w:val="001C35E1"/>
  </w:style>
  <w:style w:type="paragraph" w:styleId="ListParagraph">
    <w:name w:val="List Paragraph"/>
    <w:basedOn w:val="Normal"/>
    <w:uiPriority w:val="34"/>
    <w:qFormat/>
    <w:rsid w:val="001C35E1"/>
    <w:pPr>
      <w:spacing w:before="100" w:beforeAutospacing="1" w:after="100" w:afterAutospacing="1"/>
    </w:pPr>
    <w:rPr>
      <w:rFonts w:ascii="Times New Roman" w:hAnsi="Times New Roman" w:eastAsia="Times New Roman" w:cs="Times New Roman"/>
      <w:sz w:val="24"/>
      <w:szCs w:val="24"/>
    </w:rPr>
  </w:style>
  <w:style w:type="character" w:styleId="hgkelc" w:customStyle="1">
    <w:name w:val="hgkelc"/>
    <w:basedOn w:val="DefaultParagraphFont"/>
    <w:rsid w:val="001C35E1"/>
  </w:style>
  <w:style w:type="character" w:styleId="grame" w:customStyle="1">
    <w:name w:val="grame"/>
    <w:basedOn w:val="DefaultParagraphFont"/>
    <w:rsid w:val="001C35E1"/>
  </w:style>
  <w:style w:type="character" w:styleId="Hyperlink">
    <w:name w:val="Hyperlink"/>
    <w:basedOn w:val="DefaultParagraphFont"/>
    <w:uiPriority w:val="99"/>
    <w:unhideWhenUsed/>
    <w:rsid w:val="001C35E1"/>
    <w:rPr>
      <w:color w:val="0000FF"/>
      <w:u w:val="single"/>
    </w:rPr>
  </w:style>
  <w:style w:type="character" w:styleId="screenreader-only" w:customStyle="1">
    <w:name w:val="screenreader-only"/>
    <w:basedOn w:val="DefaultParagraphFont"/>
    <w:rsid w:val="001C35E1"/>
  </w:style>
  <w:style w:type="paragraph" w:styleId="xxxxmsonormal" w:customStyle="1">
    <w:name w:val="xxxxmsonormal"/>
    <w:basedOn w:val="Normal"/>
    <w:rsid w:val="001C35E1"/>
    <w:pPr>
      <w:spacing w:before="100" w:beforeAutospacing="1" w:after="100" w:afterAutospacing="1"/>
    </w:pPr>
    <w:rPr>
      <w:rFonts w:ascii="Times New Roman" w:hAnsi="Times New Roman" w:eastAsia="Times New Roman" w:cs="Times New Roman"/>
      <w:sz w:val="24"/>
      <w:szCs w:val="24"/>
    </w:rPr>
  </w:style>
  <w:style w:type="paragraph" w:styleId="xxxx04xlpa" w:customStyle="1">
    <w:name w:val="xxxx04xlpa"/>
    <w:basedOn w:val="Normal"/>
    <w:rsid w:val="001C35E1"/>
    <w:pPr>
      <w:spacing w:before="100" w:beforeAutospacing="1" w:after="100" w:afterAutospacing="1"/>
    </w:pPr>
    <w:rPr>
      <w:rFonts w:ascii="Times New Roman" w:hAnsi="Times New Roman" w:eastAsia="Times New Roman" w:cs="Times New Roman"/>
      <w:sz w:val="24"/>
      <w:szCs w:val="24"/>
    </w:rPr>
  </w:style>
  <w:style w:type="character" w:styleId="xxxxjsgrdq" w:customStyle="1">
    <w:name w:val="xxxxjsgrdq"/>
    <w:basedOn w:val="DefaultParagraphFont"/>
    <w:rsid w:val="001C35E1"/>
  </w:style>
  <w:style w:type="paragraph" w:styleId="xxxxmsonormal0" w:customStyle="1">
    <w:name w:val="x_x_xxmsonormal"/>
    <w:basedOn w:val="Normal"/>
    <w:uiPriority w:val="99"/>
    <w:semiHidden/>
    <w:rsid w:val="001C35E1"/>
    <w:rPr>
      <w:rFonts w:ascii="Times New Roman" w:hAnsi="Times New Roman" w:cs="Times New Roman"/>
      <w:sz w:val="24"/>
      <w:szCs w:val="24"/>
    </w:rPr>
  </w:style>
  <w:style w:type="paragraph" w:styleId="xxxx04xlpa0" w:customStyle="1">
    <w:name w:val="x_x_xx04xlpa"/>
    <w:basedOn w:val="Normal"/>
    <w:uiPriority w:val="99"/>
    <w:semiHidden/>
    <w:rsid w:val="001C35E1"/>
    <w:rPr>
      <w:rFonts w:ascii="Times New Roman" w:hAnsi="Times New Roman" w:cs="Times New Roman"/>
      <w:sz w:val="24"/>
      <w:szCs w:val="24"/>
    </w:rPr>
  </w:style>
  <w:style w:type="character" w:styleId="xxxxjsgrdq0" w:customStyle="1">
    <w:name w:val="x_x_xxjsgrdq"/>
    <w:basedOn w:val="DefaultParagraphFont"/>
    <w:rsid w:val="001C35E1"/>
  </w:style>
  <w:style w:type="character" w:styleId="normaltextrun" w:customStyle="1">
    <w:name w:val="normaltextrun"/>
    <w:basedOn w:val="DefaultParagraphFont"/>
    <w:rsid w:val="003A6954"/>
  </w:style>
  <w:style w:type="character" w:styleId="eop" w:customStyle="1">
    <w:name w:val="eop"/>
    <w:basedOn w:val="DefaultParagraphFont"/>
    <w:rsid w:val="003A6954"/>
  </w:style>
  <w:style w:type="paragraph" w:styleId="NormalWeb">
    <w:name w:val="Normal (Web)"/>
    <w:basedOn w:val="Normal"/>
    <w:uiPriority w:val="99"/>
    <w:semiHidden/>
    <w:unhideWhenUsed/>
    <w:rsid w:val="00542CDE"/>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5397">
      <w:bodyDiv w:val="1"/>
      <w:marLeft w:val="0"/>
      <w:marRight w:val="0"/>
      <w:marTop w:val="0"/>
      <w:marBottom w:val="0"/>
      <w:divBdr>
        <w:top w:val="none" w:sz="0" w:space="0" w:color="auto"/>
        <w:left w:val="none" w:sz="0" w:space="0" w:color="auto"/>
        <w:bottom w:val="none" w:sz="0" w:space="0" w:color="auto"/>
        <w:right w:val="none" w:sz="0" w:space="0" w:color="auto"/>
      </w:divBdr>
    </w:div>
    <w:div w:id="1588419406">
      <w:bodyDiv w:val="1"/>
      <w:marLeft w:val="0"/>
      <w:marRight w:val="0"/>
      <w:marTop w:val="0"/>
      <w:marBottom w:val="0"/>
      <w:divBdr>
        <w:top w:val="none" w:sz="0" w:space="0" w:color="auto"/>
        <w:left w:val="none" w:sz="0" w:space="0" w:color="auto"/>
        <w:bottom w:val="none" w:sz="0" w:space="0" w:color="auto"/>
        <w:right w:val="none" w:sz="0" w:space="0" w:color="auto"/>
      </w:divBdr>
    </w:div>
    <w:div w:id="16895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numbering" Target="numbering.xml" Id="rId4"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D8DDB-6C8F-48CF-89D4-B356A94A08FE}"/>
</file>

<file path=customXml/itemProps2.xml><?xml version="1.0" encoding="utf-8"?>
<ds:datastoreItem xmlns:ds="http://schemas.openxmlformats.org/officeDocument/2006/customXml" ds:itemID="{C9109601-9EBA-452A-A8BD-D0433B2BB3FD}">
  <ds:schemaRefs>
    <ds:schemaRef ds:uri="http://schemas.microsoft.com/sharepoint/v3/contenttype/forms"/>
  </ds:schemaRefs>
</ds:datastoreItem>
</file>

<file path=customXml/itemProps3.xml><?xml version="1.0" encoding="utf-8"?>
<ds:datastoreItem xmlns:ds="http://schemas.openxmlformats.org/officeDocument/2006/customXml" ds:itemID="{2D5E031A-CDC6-42F2-8208-B711D2641FDA}">
  <ds:schemaRefs>
    <ds:schemaRef ds:uri="http://schemas.microsoft.com/office/2006/metadata/properties"/>
    <ds:schemaRef ds:uri="12e05307-f6bf-40b5-a6f7-4779ed100bf7"/>
    <ds:schemaRef ds:uri="ba0bbf8e-3c3a-43a5-b386-19958f2ba92c"/>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9</revision>
  <dcterms:created xsi:type="dcterms:W3CDTF">2022-01-19T23:40:00.0000000Z</dcterms:created>
  <dcterms:modified xsi:type="dcterms:W3CDTF">2022-08-03T22:02:27.4849360Z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